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F8451D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3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Juni </w:t>
            </w:r>
            <w:r w:rsidR="007D2224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2015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5B5DAC" w:rsidRDefault="005B5DAC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24.06.2015</w:t>
      </w:r>
      <w:r>
        <w:rPr>
          <w:rFonts w:ascii="Tahoma" w:hAnsi="Tahoma" w:cs="Tahoma"/>
        </w:rPr>
        <w:tab/>
      </w:r>
      <w:r w:rsidRPr="005015BA">
        <w:rPr>
          <w:rFonts w:ascii="Tahoma" w:hAnsi="Tahoma" w:cs="Tahoma"/>
          <w:b/>
        </w:rPr>
        <w:t>Jahreshauptversammlung des Fördervereins</w:t>
      </w:r>
      <w:r w:rsidR="005015BA">
        <w:rPr>
          <w:rFonts w:ascii="Tahoma" w:hAnsi="Tahoma" w:cs="Tahoma"/>
        </w:rPr>
        <w:t xml:space="preserve"> um 19:00 Uhr in der Bibliothek der Johannes-Scharrer-Realschule</w:t>
      </w:r>
    </w:p>
    <w:p w:rsidR="00E835D3" w:rsidRDefault="007C2B62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23</w:t>
      </w:r>
      <w:r w:rsidR="00F8451D">
        <w:rPr>
          <w:rFonts w:ascii="Tahoma" w:hAnsi="Tahoma" w:cs="Tahoma"/>
        </w:rPr>
        <w:t>.07</w:t>
      </w:r>
      <w:r w:rsidR="00A81613">
        <w:rPr>
          <w:rFonts w:ascii="Tahoma" w:hAnsi="Tahoma" w:cs="Tahoma"/>
        </w:rPr>
        <w:t xml:space="preserve">.2015 </w:t>
      </w:r>
      <w:r w:rsidR="00803A31">
        <w:rPr>
          <w:rFonts w:ascii="Tahoma" w:hAnsi="Tahoma" w:cs="Tahoma"/>
        </w:rPr>
        <w:tab/>
      </w:r>
      <w:r w:rsidR="00F8451D" w:rsidRPr="00F8451D">
        <w:rPr>
          <w:rFonts w:ascii="Tahoma" w:hAnsi="Tahoma" w:cs="Tahoma"/>
          <w:b/>
          <w:color w:val="auto"/>
          <w:kern w:val="3"/>
          <w:lang w:bidi="hi-IN"/>
        </w:rPr>
        <w:t xml:space="preserve">Johannes-Scharrer-Pokal </w:t>
      </w:r>
      <w:r w:rsidR="0019014E">
        <w:rPr>
          <w:rFonts w:ascii="Tahoma" w:hAnsi="Tahoma" w:cs="Tahoma"/>
          <w:b/>
          <w:color w:val="auto"/>
          <w:kern w:val="3"/>
          <w:lang w:bidi="hi-IN"/>
        </w:rPr>
        <w:t xml:space="preserve">- </w:t>
      </w:r>
      <w:r w:rsidR="00F8451D" w:rsidRPr="0019014E">
        <w:rPr>
          <w:rFonts w:ascii="Tahoma" w:hAnsi="Tahoma" w:cs="Tahoma"/>
          <w:color w:val="auto"/>
          <w:kern w:val="3"/>
          <w:lang w:bidi="hi-IN"/>
        </w:rPr>
        <w:t>Musikabend</w:t>
      </w:r>
      <w:r w:rsidR="00F8451D" w:rsidRPr="00F8451D">
        <w:rPr>
          <w:rFonts w:ascii="Tahoma" w:hAnsi="Tahoma" w:cs="Tahoma"/>
          <w:b/>
          <w:color w:val="auto"/>
          <w:kern w:val="3"/>
          <w:lang w:bidi="hi-IN"/>
        </w:rPr>
        <w:t xml:space="preserve"> </w:t>
      </w:r>
      <w:r w:rsidR="00F8451D" w:rsidRPr="00F8451D">
        <w:rPr>
          <w:rFonts w:ascii="Tahoma" w:hAnsi="Tahoma" w:cs="Tahoma"/>
        </w:rPr>
        <w:t>um 18.30 Uhr</w:t>
      </w:r>
      <w:r w:rsidR="00F8451D">
        <w:rPr>
          <w:b/>
          <w:bCs/>
          <w:sz w:val="20"/>
          <w:szCs w:val="20"/>
        </w:rPr>
        <w:t xml:space="preserve"> </w:t>
      </w:r>
      <w:r w:rsidR="00F8451D">
        <w:rPr>
          <w:rFonts w:ascii="Tahoma" w:hAnsi="Tahoma" w:cs="Tahoma"/>
        </w:rPr>
        <w:t xml:space="preserve">in der Aula der JSR </w:t>
      </w:r>
    </w:p>
    <w:p w:rsidR="00F8451D" w:rsidRDefault="00F8451D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28.07</w:t>
      </w:r>
      <w:r w:rsidR="00496DA7" w:rsidRPr="00803A31">
        <w:rPr>
          <w:rFonts w:ascii="Tahoma" w:hAnsi="Tahoma" w:cs="Tahoma"/>
        </w:rPr>
        <w:t xml:space="preserve">.2015 </w:t>
      </w:r>
      <w:r w:rsidR="00496DA7" w:rsidRPr="00803A31">
        <w:rPr>
          <w:rFonts w:ascii="Tahoma" w:hAnsi="Tahoma" w:cs="Tahoma"/>
        </w:rPr>
        <w:tab/>
      </w:r>
      <w:r w:rsidRPr="00F8451D">
        <w:rPr>
          <w:rFonts w:ascii="Tahoma" w:hAnsi="Tahoma" w:cs="Tahoma"/>
          <w:b/>
        </w:rPr>
        <w:t>Theaterabend um 18.30 Uhr</w:t>
      </w:r>
      <w:r w:rsidRPr="00F845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in der Aula der JSR </w:t>
      </w:r>
    </w:p>
    <w:p w:rsidR="00496DA7" w:rsidRDefault="00496DA7" w:rsidP="00496DA7">
      <w:pPr>
        <w:ind w:left="2160" w:hanging="1440"/>
        <w:rPr>
          <w:rFonts w:ascii="Tahoma" w:hAnsi="Tahoma" w:cs="Tahoma"/>
        </w:rPr>
      </w:pPr>
    </w:p>
    <w:p w:rsidR="005015BA" w:rsidRDefault="005015BA" w:rsidP="00496DA7">
      <w:pPr>
        <w:ind w:left="2160" w:hanging="1440"/>
        <w:rPr>
          <w:rFonts w:ascii="Tahoma" w:hAnsi="Tahoma" w:cs="Tahoma"/>
        </w:rPr>
      </w:pPr>
    </w:p>
    <w:p w:rsidR="002D5DED" w:rsidRPr="00F14449" w:rsidRDefault="00F8451D">
      <w:pPr>
        <w:rPr>
          <w:rFonts w:ascii="Tahoma" w:eastAsia="Tahoma" w:hAnsi="Tahoma" w:cs="Tahoma"/>
          <w:color w:val="FF0000"/>
          <w:sz w:val="16"/>
          <w:szCs w:val="16"/>
          <w:u w:val="single"/>
        </w:rPr>
      </w:pPr>
      <w:r w:rsidRPr="00F14449">
        <w:rPr>
          <w:rFonts w:ascii="Tahoma" w:hAnsi="Tahoma" w:cs="Tahoma"/>
          <w:color w:val="FF0000"/>
          <w:kern w:val="0"/>
          <w:sz w:val="32"/>
          <w:szCs w:val="32"/>
          <w:lang w:bidi="ar-SA"/>
        </w:rPr>
        <w:t>Wir bedanken uns ganz herzlich bei allen Eltern für die zahlreichen Essensspenden zum Sommerfest. Die damit erzielten</w:t>
      </w:r>
      <w:r w:rsidR="005015BA" w:rsidRPr="00F14449">
        <w:rPr>
          <w:rFonts w:ascii="Tahoma" w:hAnsi="Tahoma" w:cs="Tahoma"/>
          <w:color w:val="FF0000"/>
          <w:kern w:val="0"/>
          <w:sz w:val="32"/>
          <w:szCs w:val="32"/>
          <w:lang w:bidi="ar-SA"/>
        </w:rPr>
        <w:t xml:space="preserve"> Einn</w:t>
      </w:r>
      <w:r w:rsidRPr="00F14449">
        <w:rPr>
          <w:rFonts w:ascii="Tahoma" w:hAnsi="Tahoma" w:cs="Tahoma"/>
          <w:color w:val="FF0000"/>
          <w:kern w:val="0"/>
          <w:sz w:val="32"/>
          <w:szCs w:val="32"/>
          <w:lang w:bidi="ar-SA"/>
        </w:rPr>
        <w:t>ahmen werden zur Gestaltung der Aula verwendet.</w:t>
      </w:r>
      <w:r w:rsidR="008078D5" w:rsidRPr="00F14449">
        <w:rPr>
          <w:rFonts w:ascii="Tahoma" w:hAnsi="Tahoma" w:cs="Tahoma"/>
          <w:color w:val="FF0000"/>
          <w:kern w:val="0"/>
          <w:sz w:val="32"/>
          <w:szCs w:val="32"/>
          <w:lang w:bidi="ar-SA"/>
        </w:rPr>
        <w:t xml:space="preserve"> </w:t>
      </w:r>
      <w:r w:rsidR="008078D5" w:rsidRPr="00F14449">
        <w:rPr>
          <w:rFonts w:ascii="Tahoma" w:eastAsia="Tahoma" w:hAnsi="Tahoma" w:cs="Tahoma"/>
          <w:color w:val="FF0000"/>
          <w:sz w:val="16"/>
          <w:szCs w:val="16"/>
          <w:u w:val="single"/>
        </w:rPr>
        <w:t xml:space="preserve">       </w:t>
      </w:r>
    </w:p>
    <w:p w:rsidR="005015BA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</w:t>
      </w:r>
    </w:p>
    <w:p w:rsidR="00A63529" w:rsidRDefault="00A63529">
      <w:pPr>
        <w:rPr>
          <w:rFonts w:ascii="Tahoma" w:eastAsia="Tahoma" w:hAnsi="Tahoma" w:cs="Tahoma"/>
          <w:sz w:val="16"/>
          <w:szCs w:val="16"/>
          <w:u w:val="single"/>
        </w:rPr>
      </w:pPr>
    </w:p>
    <w:p w:rsidR="001F0FB0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</w:t>
      </w: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F14449" w:rsidRDefault="00F14449" w:rsidP="005015BA">
      <w:pPr>
        <w:rPr>
          <w:rFonts w:ascii="Arial" w:hAnsi="Arial" w:cs="Arial"/>
        </w:rPr>
      </w:pPr>
    </w:p>
    <w:p w:rsidR="00F14449" w:rsidRPr="009020CB" w:rsidRDefault="005B5DAC" w:rsidP="00F14449">
      <w:pPr>
        <w:rPr>
          <w:rFonts w:ascii="Tahoma" w:hAnsi="Tahoma" w:cs="Tahoma"/>
          <w:b/>
          <w:color w:val="000000"/>
          <w:kern w:val="0"/>
          <w:lang w:bidi="ar-SA"/>
        </w:rPr>
      </w:pPr>
      <w:r w:rsidRPr="009020CB">
        <w:rPr>
          <w:rFonts w:ascii="Tahoma" w:hAnsi="Tahoma" w:cs="Tahoma"/>
          <w:b/>
          <w:color w:val="000000"/>
          <w:kern w:val="0"/>
          <w:lang w:bidi="ar-SA"/>
        </w:rPr>
        <w:t>Wiederholen, da Vorrücken nicht erlaubt</w:t>
      </w:r>
      <w:r w:rsidR="00A63529" w:rsidRPr="009020CB">
        <w:rPr>
          <w:rFonts w:ascii="Tahoma" w:hAnsi="Tahoma" w:cs="Tahoma"/>
          <w:b/>
          <w:color w:val="000000"/>
          <w:kern w:val="0"/>
          <w:lang w:bidi="ar-SA"/>
        </w:rPr>
        <w:t>?</w:t>
      </w:r>
    </w:p>
    <w:p w:rsidR="007C2B62" w:rsidRDefault="005B5DAC" w:rsidP="00F14449">
      <w:pPr>
        <w:rPr>
          <w:rFonts w:ascii="Tahoma" w:hAnsi="Tahoma" w:cs="Tahoma"/>
          <w:color w:val="000000"/>
          <w:kern w:val="0"/>
          <w:lang w:bidi="ar-SA"/>
        </w:rPr>
      </w:pPr>
      <w:r w:rsidRPr="00F14449">
        <w:rPr>
          <w:rFonts w:ascii="Tahoma" w:hAnsi="Tahoma" w:cs="Tahoma"/>
          <w:color w:val="000000"/>
          <w:kern w:val="0"/>
          <w:lang w:bidi="ar-SA"/>
        </w:rPr>
        <w:t>Bereits einmal Note 6 oder zweimal Note 5 in den Vorrückungsfächern verhindern das Vorrücken. Jeder Schüler darf innerh</w:t>
      </w:r>
      <w:r w:rsidR="00257444">
        <w:rPr>
          <w:rFonts w:ascii="Tahoma" w:hAnsi="Tahoma" w:cs="Tahoma"/>
          <w:color w:val="000000"/>
          <w:kern w:val="0"/>
          <w:lang w:bidi="ar-SA"/>
        </w:rPr>
        <w:t>alb der Höchstausbildungsdauer von 8 Jahren</w:t>
      </w:r>
      <w:r w:rsidRPr="00F14449">
        <w:rPr>
          <w:rFonts w:ascii="Tahoma" w:hAnsi="Tahoma" w:cs="Tahoma"/>
          <w:color w:val="000000"/>
          <w:kern w:val="0"/>
          <w:lang w:bidi="ar-SA"/>
        </w:rPr>
        <w:t xml:space="preserve"> zweimal wiederholen</w:t>
      </w:r>
      <w:r w:rsidR="007C2B62">
        <w:rPr>
          <w:rFonts w:ascii="Tahoma" w:hAnsi="Tahoma" w:cs="Tahoma"/>
          <w:color w:val="000000"/>
          <w:kern w:val="0"/>
          <w:lang w:bidi="ar-SA"/>
        </w:rPr>
        <w:t>.</w:t>
      </w:r>
      <w:r w:rsidRPr="00F14449">
        <w:rPr>
          <w:rFonts w:ascii="Tahoma" w:hAnsi="Tahoma" w:cs="Tahoma"/>
          <w:color w:val="000000"/>
          <w:kern w:val="0"/>
          <w:lang w:bidi="ar-SA"/>
        </w:rPr>
        <w:t xml:space="preserve"> </w:t>
      </w:r>
      <w:r w:rsidR="007C2B62">
        <w:rPr>
          <w:rFonts w:ascii="Tahoma" w:hAnsi="Tahoma" w:cs="Tahoma"/>
          <w:color w:val="000000"/>
          <w:kern w:val="0"/>
          <w:lang w:bidi="ar-SA"/>
        </w:rPr>
        <w:t xml:space="preserve">Das Wiederholen ist lt. </w:t>
      </w:r>
      <w:r w:rsidR="007C2B62" w:rsidRPr="00F14449">
        <w:rPr>
          <w:rFonts w:ascii="Tahoma" w:hAnsi="Tahoma" w:cs="Tahoma"/>
          <w:color w:val="000000"/>
          <w:kern w:val="0"/>
          <w:lang w:bidi="ar-SA"/>
        </w:rPr>
        <w:t xml:space="preserve">Art. 53 Abs. 3 </w:t>
      </w:r>
      <w:proofErr w:type="spellStart"/>
      <w:r w:rsidR="007C2B62" w:rsidRPr="00F14449">
        <w:rPr>
          <w:rFonts w:ascii="Tahoma" w:hAnsi="Tahoma" w:cs="Tahoma"/>
          <w:color w:val="000000"/>
          <w:kern w:val="0"/>
          <w:lang w:bidi="ar-SA"/>
        </w:rPr>
        <w:t>BayEUG</w:t>
      </w:r>
      <w:proofErr w:type="spellEnd"/>
      <w:r w:rsidR="007C2B62">
        <w:rPr>
          <w:rFonts w:ascii="Tahoma" w:hAnsi="Tahoma" w:cs="Tahoma"/>
          <w:color w:val="000000"/>
          <w:kern w:val="0"/>
          <w:lang w:bidi="ar-SA"/>
        </w:rPr>
        <w:t xml:space="preserve"> </w:t>
      </w:r>
      <w:r w:rsidR="00257444">
        <w:rPr>
          <w:rFonts w:ascii="Tahoma" w:hAnsi="Tahoma" w:cs="Tahoma"/>
          <w:color w:val="000000"/>
          <w:kern w:val="0"/>
          <w:lang w:bidi="ar-SA"/>
        </w:rPr>
        <w:t xml:space="preserve">für </w:t>
      </w:r>
      <w:r w:rsidR="00257444">
        <w:rPr>
          <w:rFonts w:ascii="Tahoma" w:hAnsi="Tahoma" w:cs="Tahoma"/>
          <w:color w:val="000000"/>
          <w:kern w:val="0"/>
          <w:lang w:bidi="ar-SA"/>
        </w:rPr>
        <w:t>Schülerinnen und Schüler</w:t>
      </w:r>
      <w:r w:rsidR="00257444">
        <w:rPr>
          <w:rFonts w:ascii="Tahoma" w:hAnsi="Tahoma" w:cs="Tahoma"/>
          <w:color w:val="000000"/>
          <w:kern w:val="0"/>
          <w:lang w:bidi="ar-SA"/>
        </w:rPr>
        <w:t xml:space="preserve"> </w:t>
      </w:r>
      <w:r w:rsidR="007C2B62">
        <w:rPr>
          <w:rFonts w:ascii="Tahoma" w:hAnsi="Tahoma" w:cs="Tahoma"/>
          <w:color w:val="000000"/>
          <w:kern w:val="0"/>
          <w:lang w:bidi="ar-SA"/>
        </w:rPr>
        <w:t xml:space="preserve">nicht </w:t>
      </w:r>
      <w:r w:rsidR="00257444">
        <w:rPr>
          <w:rFonts w:ascii="Tahoma" w:hAnsi="Tahoma" w:cs="Tahoma"/>
          <w:color w:val="000000"/>
          <w:kern w:val="0"/>
          <w:lang w:bidi="ar-SA"/>
        </w:rPr>
        <w:t>zulässig</w:t>
      </w:r>
      <w:r w:rsidR="007C2B62">
        <w:rPr>
          <w:rFonts w:ascii="Tahoma" w:hAnsi="Tahoma" w:cs="Tahoma"/>
          <w:color w:val="000000"/>
          <w:kern w:val="0"/>
          <w:lang w:bidi="ar-SA"/>
        </w:rPr>
        <w:t xml:space="preserve">, </w:t>
      </w:r>
    </w:p>
    <w:p w:rsidR="007C2B62" w:rsidRDefault="007C2B62" w:rsidP="007C2B62">
      <w:pPr>
        <w:pStyle w:val="Listenabsatz"/>
        <w:numPr>
          <w:ilvl w:val="0"/>
          <w:numId w:val="5"/>
        </w:numPr>
        <w:rPr>
          <w:rFonts w:ascii="Tahoma" w:hAnsi="Tahoma" w:cs="Tahoma"/>
          <w:color w:val="000000"/>
          <w:kern w:val="0"/>
          <w:lang w:bidi="ar-SA"/>
        </w:rPr>
      </w:pPr>
      <w:r w:rsidRPr="007C2B62">
        <w:rPr>
          <w:rFonts w:ascii="Tahoma" w:hAnsi="Tahoma" w:cs="Tahoma"/>
          <w:color w:val="000000"/>
          <w:kern w:val="0"/>
          <w:lang w:bidi="ar-SA"/>
        </w:rPr>
        <w:t>wenn dieselbe Jahrgangsstufe zum zweiten Mal wiederholt werden müsste</w:t>
      </w:r>
    </w:p>
    <w:p w:rsidR="007C2B62" w:rsidRPr="007C2B62" w:rsidRDefault="007C2B62" w:rsidP="007C2B62">
      <w:pPr>
        <w:pStyle w:val="Listenabsatz"/>
        <w:numPr>
          <w:ilvl w:val="0"/>
          <w:numId w:val="5"/>
        </w:numPr>
        <w:rPr>
          <w:rFonts w:ascii="Tahoma" w:hAnsi="Tahoma" w:cs="Tahoma"/>
          <w:color w:val="000000"/>
          <w:kern w:val="0"/>
          <w:lang w:bidi="ar-SA"/>
        </w:rPr>
      </w:pPr>
      <w:r w:rsidRPr="007C2B62">
        <w:rPr>
          <w:rFonts w:ascii="Tahoma" w:hAnsi="Tahoma" w:cs="Tahoma"/>
          <w:color w:val="000000"/>
          <w:kern w:val="0"/>
          <w:lang w:bidi="ar-SA"/>
        </w:rPr>
        <w:t xml:space="preserve">oder nach Wiederholung einer Jahrgangsstufe auch die nächstfolgende wiederholt werden müsste. </w:t>
      </w:r>
    </w:p>
    <w:p w:rsidR="005B5DAC" w:rsidRPr="00F14449" w:rsidRDefault="005B5DAC" w:rsidP="00F14449">
      <w:pPr>
        <w:rPr>
          <w:rFonts w:ascii="Tahoma" w:hAnsi="Tahoma" w:cs="Tahoma"/>
          <w:color w:val="000000"/>
          <w:kern w:val="0"/>
          <w:lang w:bidi="ar-SA"/>
        </w:rPr>
      </w:pPr>
      <w:r w:rsidRPr="00F14449">
        <w:rPr>
          <w:rFonts w:ascii="Tahoma" w:hAnsi="Tahoma" w:cs="Tahoma"/>
          <w:color w:val="000000"/>
          <w:kern w:val="0"/>
          <w:lang w:bidi="ar-SA"/>
        </w:rPr>
        <w:t>Über eine Befreiung von d</w:t>
      </w:r>
      <w:r w:rsidR="007C2B62">
        <w:rPr>
          <w:rFonts w:ascii="Tahoma" w:hAnsi="Tahoma" w:cs="Tahoma"/>
          <w:color w:val="000000"/>
          <w:kern w:val="0"/>
          <w:lang w:bidi="ar-SA"/>
        </w:rPr>
        <w:t>iesen Einsch</w:t>
      </w:r>
      <w:r w:rsidR="003B772B">
        <w:rPr>
          <w:rFonts w:ascii="Tahoma" w:hAnsi="Tahoma" w:cs="Tahoma"/>
          <w:color w:val="000000"/>
          <w:kern w:val="0"/>
          <w:lang w:bidi="ar-SA"/>
        </w:rPr>
        <w:t>r</w:t>
      </w:r>
      <w:r w:rsidR="007C2B62">
        <w:rPr>
          <w:rFonts w:ascii="Tahoma" w:hAnsi="Tahoma" w:cs="Tahoma"/>
          <w:color w:val="000000"/>
          <w:kern w:val="0"/>
          <w:lang w:bidi="ar-SA"/>
        </w:rPr>
        <w:t>änkungen</w:t>
      </w:r>
      <w:r w:rsidRPr="00F14449">
        <w:rPr>
          <w:rFonts w:ascii="Tahoma" w:hAnsi="Tahoma" w:cs="Tahoma"/>
          <w:color w:val="000000"/>
          <w:kern w:val="0"/>
          <w:lang w:bidi="ar-SA"/>
        </w:rPr>
        <w:t xml:space="preserve"> entscheidet die Lehrerkonferenz (§ 62 RSO). Die Lehrerkonferenz entscheidet auch, ob in bestimmten Fällen</w:t>
      </w:r>
      <w:r w:rsidR="0019014E" w:rsidRPr="00F14449">
        <w:rPr>
          <w:rFonts w:ascii="Tahoma" w:hAnsi="Tahoma" w:cs="Tahoma"/>
          <w:color w:val="000000"/>
          <w:kern w:val="0"/>
          <w:lang w:bidi="ar-SA"/>
        </w:rPr>
        <w:t>,</w:t>
      </w:r>
      <w:r w:rsidRPr="00F14449">
        <w:rPr>
          <w:rFonts w:ascii="Tahoma" w:hAnsi="Tahoma" w:cs="Tahoma"/>
          <w:color w:val="000000"/>
          <w:kern w:val="0"/>
          <w:lang w:bidi="ar-SA"/>
        </w:rPr>
        <w:t xml:space="preserve"> z.B. auf Probe</w:t>
      </w:r>
      <w:r w:rsidR="0019014E" w:rsidRPr="00F14449">
        <w:rPr>
          <w:rFonts w:ascii="Tahoma" w:hAnsi="Tahoma" w:cs="Tahoma"/>
          <w:color w:val="000000"/>
          <w:kern w:val="0"/>
          <w:lang w:bidi="ar-SA"/>
        </w:rPr>
        <w:t>,</w:t>
      </w:r>
      <w:r w:rsidRPr="00F14449">
        <w:rPr>
          <w:rFonts w:ascii="Tahoma" w:hAnsi="Tahoma" w:cs="Tahoma"/>
          <w:color w:val="000000"/>
          <w:kern w:val="0"/>
          <w:lang w:bidi="ar-SA"/>
        </w:rPr>
        <w:t xml:space="preserve"> vorgerückt werden darf. Eine Nachprüfung kann unter Umständen das Vorrückungsverbot umgehen.</w:t>
      </w:r>
    </w:p>
    <w:p w:rsidR="00524B60" w:rsidRPr="00F14449" w:rsidRDefault="005B5DAC" w:rsidP="00496DA7">
      <w:pPr>
        <w:pStyle w:val="StandardWeb"/>
        <w:rPr>
          <w:rFonts w:ascii="Tahoma" w:eastAsia="Arial Unicode MS" w:hAnsi="Tahoma" w:cs="Tahoma"/>
          <w:color w:val="000000"/>
          <w:lang w:eastAsia="zh-CN"/>
        </w:rPr>
      </w:pPr>
      <w:r w:rsidRPr="00F14449">
        <w:rPr>
          <w:rFonts w:ascii="Tahoma" w:eastAsia="Arial Unicode MS" w:hAnsi="Tahoma" w:cs="Tahoma"/>
          <w:color w:val="000000"/>
          <w:lang w:eastAsia="zh-CN"/>
        </w:rPr>
        <w:t>Bis auf Sport und Musik sind an der Realschule alle Pflicht- und Wahlpflichtfächer sog. Vo</w:t>
      </w:r>
      <w:r w:rsidRPr="00F14449">
        <w:rPr>
          <w:rFonts w:ascii="Tahoma" w:eastAsia="Arial Unicode MS" w:hAnsi="Tahoma" w:cs="Tahoma"/>
          <w:color w:val="000000"/>
          <w:lang w:eastAsia="zh-CN"/>
        </w:rPr>
        <w:t>r</w:t>
      </w:r>
      <w:r w:rsidR="00F70F9E">
        <w:rPr>
          <w:rFonts w:ascii="Tahoma" w:eastAsia="Arial Unicode MS" w:hAnsi="Tahoma" w:cs="Tahoma"/>
          <w:color w:val="000000"/>
          <w:lang w:eastAsia="zh-CN"/>
        </w:rPr>
        <w:t xml:space="preserve">rückungsfächer. </w:t>
      </w:r>
      <w:bookmarkStart w:id="0" w:name="_GoBack"/>
      <w:bookmarkEnd w:id="0"/>
      <w:r w:rsidRPr="00F14449">
        <w:rPr>
          <w:rFonts w:ascii="Tahoma" w:eastAsia="Arial Unicode MS" w:hAnsi="Tahoma" w:cs="Tahoma"/>
          <w:color w:val="000000"/>
          <w:lang w:eastAsia="zh-CN"/>
        </w:rPr>
        <w:t>Das Vorrücken wird erlaubt, wenn in diesen Fächern bessere Leistungen als 2 x 5 oder 1 x 6 vorliegen (§ 56 RSO). Verweigerte, bzw. unentschuldigt versäumte Leistungen gelten in allen Fächern wie Note 6 (§ 53 (5) RSO). Weiter Informationen finden Sie auf der Hom</w:t>
      </w:r>
      <w:r w:rsidRPr="00F14449">
        <w:rPr>
          <w:rFonts w:ascii="Tahoma" w:eastAsia="Arial Unicode MS" w:hAnsi="Tahoma" w:cs="Tahoma"/>
          <w:color w:val="000000"/>
          <w:lang w:eastAsia="zh-CN"/>
        </w:rPr>
        <w:t>e</w:t>
      </w:r>
      <w:r w:rsidRPr="00F14449">
        <w:rPr>
          <w:rFonts w:ascii="Tahoma" w:eastAsia="Arial Unicode MS" w:hAnsi="Tahoma" w:cs="Tahoma"/>
          <w:color w:val="000000"/>
          <w:lang w:eastAsia="zh-CN"/>
        </w:rPr>
        <w:t>page der Joha</w:t>
      </w:r>
      <w:r w:rsidR="00F14449">
        <w:rPr>
          <w:rFonts w:ascii="Tahoma" w:eastAsia="Arial Unicode MS" w:hAnsi="Tahoma" w:cs="Tahoma"/>
          <w:color w:val="000000"/>
          <w:lang w:eastAsia="zh-CN"/>
        </w:rPr>
        <w:t>nnes-Scharrer-Realschule auf den</w:t>
      </w:r>
      <w:r w:rsidRPr="00F14449">
        <w:rPr>
          <w:rFonts w:ascii="Tahoma" w:eastAsia="Arial Unicode MS" w:hAnsi="Tahoma" w:cs="Tahoma"/>
          <w:color w:val="000000"/>
          <w:lang w:eastAsia="zh-CN"/>
        </w:rPr>
        <w:t xml:space="preserve"> </w:t>
      </w:r>
      <w:r w:rsidR="00F14449">
        <w:rPr>
          <w:rFonts w:ascii="Tahoma" w:eastAsia="Arial Unicode MS" w:hAnsi="Tahoma" w:cs="Tahoma"/>
          <w:color w:val="000000"/>
          <w:lang w:eastAsia="zh-CN"/>
        </w:rPr>
        <w:t>Seiten des Elternbeirats</w:t>
      </w:r>
      <w:r w:rsidRPr="00F14449">
        <w:rPr>
          <w:rFonts w:ascii="Tahoma" w:eastAsia="Arial Unicode MS" w:hAnsi="Tahoma" w:cs="Tahoma"/>
          <w:color w:val="000000"/>
          <w:lang w:eastAsia="zh-CN"/>
        </w:rPr>
        <w:t>.</w:t>
      </w:r>
    </w:p>
    <w:p w:rsidR="00F14449" w:rsidRPr="003B772B" w:rsidRDefault="00F14449" w:rsidP="003763A2">
      <w:pPr>
        <w:rPr>
          <w:rFonts w:ascii="Tahoma" w:hAnsi="Tahoma" w:cs="Tahoma"/>
          <w:sz w:val="10"/>
          <w:szCs w:val="10"/>
        </w:rPr>
      </w:pPr>
    </w:p>
    <w:p w:rsidR="003763A2" w:rsidRPr="00F14449" w:rsidRDefault="00F14449" w:rsidP="003763A2">
      <w:pPr>
        <w:rPr>
          <w:rFonts w:ascii="Tahoma" w:hAnsi="Tahoma" w:cs="Tahoma"/>
          <w:sz w:val="28"/>
          <w:szCs w:val="28"/>
        </w:rPr>
      </w:pPr>
      <w:r w:rsidRPr="00F14449">
        <w:rPr>
          <w:rFonts w:ascii="Tahoma" w:hAnsi="Tahoma" w:cs="Tahoma"/>
          <w:sz w:val="28"/>
          <w:szCs w:val="28"/>
        </w:rPr>
        <w:t>F</w:t>
      </w:r>
      <w:r w:rsidR="00524B60" w:rsidRPr="00F14449">
        <w:rPr>
          <w:rFonts w:ascii="Tahoma" w:hAnsi="Tahoma" w:cs="Tahoma"/>
          <w:sz w:val="28"/>
          <w:szCs w:val="28"/>
        </w:rPr>
        <w:t xml:space="preserve">ür Anfragen, Wünsche und Anregungen </w:t>
      </w:r>
      <w:r w:rsidR="005B5DAC" w:rsidRPr="00F14449">
        <w:rPr>
          <w:rFonts w:ascii="Tahoma" w:hAnsi="Tahoma" w:cs="Tahoma"/>
          <w:sz w:val="28"/>
          <w:szCs w:val="28"/>
        </w:rPr>
        <w:t xml:space="preserve">erreichen Sie den Elternbeirat </w:t>
      </w:r>
      <w:r w:rsidR="00524B60" w:rsidRPr="00F14449">
        <w:rPr>
          <w:rFonts w:ascii="Tahoma" w:hAnsi="Tahoma" w:cs="Tahoma"/>
          <w:sz w:val="28"/>
          <w:szCs w:val="28"/>
        </w:rPr>
        <w:t>unter dieser E-Mail-Adresse</w:t>
      </w:r>
      <w:r w:rsidR="003763A2" w:rsidRPr="00F14449">
        <w:rPr>
          <w:rFonts w:ascii="Tahoma" w:hAnsi="Tahoma" w:cs="Tahoma"/>
          <w:sz w:val="28"/>
          <w:szCs w:val="28"/>
        </w:rPr>
        <w:t>:</w:t>
      </w:r>
      <w:r w:rsidR="004756AD" w:rsidRPr="00F14449">
        <w:rPr>
          <w:rFonts w:ascii="Tahoma" w:hAnsi="Tahoma" w:cs="Tahoma"/>
          <w:sz w:val="28"/>
          <w:szCs w:val="28"/>
        </w:rPr>
        <w:t xml:space="preserve">  </w:t>
      </w:r>
    </w:p>
    <w:p w:rsidR="002D5DED" w:rsidRPr="00F14449" w:rsidRDefault="00B31A3F" w:rsidP="003763A2">
      <w:pPr>
        <w:rPr>
          <w:rFonts w:ascii="Tahoma" w:hAnsi="Tahoma" w:cs="Tahoma"/>
          <w:sz w:val="28"/>
          <w:szCs w:val="28"/>
        </w:rPr>
      </w:pPr>
      <w:hyperlink r:id="rId9" w:history="1">
        <w:r w:rsidR="00313DC2" w:rsidRPr="00F14449">
          <w:rPr>
            <w:rStyle w:val="Hyperlink"/>
            <w:rFonts w:ascii="Tahoma" w:hAnsi="Tahoma" w:cs="Tahoma"/>
            <w:sz w:val="28"/>
            <w:szCs w:val="28"/>
          </w:rPr>
          <w:t>eb-jsr-heb@gmx.de</w:t>
        </w:r>
      </w:hyperlink>
    </w:p>
    <w:p w:rsidR="000D578E" w:rsidRPr="003B772B" w:rsidRDefault="000D578E" w:rsidP="003763A2">
      <w:pPr>
        <w:rPr>
          <w:rFonts w:ascii="Tahoma" w:hAnsi="Tahoma" w:cs="Tahoma"/>
          <w:sz w:val="16"/>
          <w:szCs w:val="16"/>
        </w:rPr>
      </w:pPr>
    </w:p>
    <w:p w:rsidR="005B5DAC" w:rsidRPr="003B772B" w:rsidRDefault="005B5DAC" w:rsidP="003763A2">
      <w:pPr>
        <w:rPr>
          <w:rFonts w:ascii="Tahoma" w:hAnsi="Tahoma" w:cs="Tahoma"/>
          <w:sz w:val="16"/>
          <w:szCs w:val="16"/>
        </w:rPr>
      </w:pPr>
    </w:p>
    <w:p w:rsidR="00A63529" w:rsidRDefault="00A63529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A3F" w:rsidRDefault="00B31A3F">
      <w:r>
        <w:separator/>
      </w:r>
    </w:p>
  </w:endnote>
  <w:endnote w:type="continuationSeparator" w:id="0">
    <w:p w:rsidR="00B31A3F" w:rsidRDefault="00B31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A3F" w:rsidRDefault="00B31A3F">
      <w:r>
        <w:rPr>
          <w:color w:val="000000"/>
        </w:rPr>
        <w:ptab w:relativeTo="margin" w:alignment="center" w:leader="none"/>
      </w:r>
    </w:p>
  </w:footnote>
  <w:footnote w:type="continuationSeparator" w:id="0">
    <w:p w:rsidR="00B31A3F" w:rsidRDefault="00B31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A4E07"/>
    <w:rsid w:val="000D578E"/>
    <w:rsid w:val="000F5394"/>
    <w:rsid w:val="0013197E"/>
    <w:rsid w:val="0019014E"/>
    <w:rsid w:val="001E1959"/>
    <w:rsid w:val="001F0FB0"/>
    <w:rsid w:val="00202347"/>
    <w:rsid w:val="00257444"/>
    <w:rsid w:val="002C43CA"/>
    <w:rsid w:val="002D5DED"/>
    <w:rsid w:val="002E0B48"/>
    <w:rsid w:val="00313DC2"/>
    <w:rsid w:val="003153FD"/>
    <w:rsid w:val="003763A2"/>
    <w:rsid w:val="00396808"/>
    <w:rsid w:val="003B772B"/>
    <w:rsid w:val="003C330B"/>
    <w:rsid w:val="003D126D"/>
    <w:rsid w:val="003F6C8E"/>
    <w:rsid w:val="004756AD"/>
    <w:rsid w:val="0049570C"/>
    <w:rsid w:val="00496DA7"/>
    <w:rsid w:val="004B41ED"/>
    <w:rsid w:val="004C7643"/>
    <w:rsid w:val="005015BA"/>
    <w:rsid w:val="00510BEC"/>
    <w:rsid w:val="00524B60"/>
    <w:rsid w:val="00562E53"/>
    <w:rsid w:val="005B5DAC"/>
    <w:rsid w:val="005E1594"/>
    <w:rsid w:val="0060584A"/>
    <w:rsid w:val="0061663C"/>
    <w:rsid w:val="00731113"/>
    <w:rsid w:val="007A4633"/>
    <w:rsid w:val="007C2B62"/>
    <w:rsid w:val="007D2224"/>
    <w:rsid w:val="00803A31"/>
    <w:rsid w:val="008078D5"/>
    <w:rsid w:val="008A2A5A"/>
    <w:rsid w:val="008A51E1"/>
    <w:rsid w:val="009020CB"/>
    <w:rsid w:val="00A63529"/>
    <w:rsid w:val="00A81613"/>
    <w:rsid w:val="00AE5ABE"/>
    <w:rsid w:val="00B10FAB"/>
    <w:rsid w:val="00B31A3F"/>
    <w:rsid w:val="00B71A19"/>
    <w:rsid w:val="00B7687E"/>
    <w:rsid w:val="00D04F23"/>
    <w:rsid w:val="00D36D54"/>
    <w:rsid w:val="00D92B4E"/>
    <w:rsid w:val="00E7684E"/>
    <w:rsid w:val="00E835D3"/>
    <w:rsid w:val="00F14449"/>
    <w:rsid w:val="00F70F9E"/>
    <w:rsid w:val="00F8451D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b-jsr-heb@gmx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12</cp:revision>
  <cp:lastPrinted>2015-06-15T19:51:00Z</cp:lastPrinted>
  <dcterms:created xsi:type="dcterms:W3CDTF">2015-06-14T14:54:00Z</dcterms:created>
  <dcterms:modified xsi:type="dcterms:W3CDTF">2015-06-15T19:52:00Z</dcterms:modified>
</cp:coreProperties>
</file>